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bookmarkStart w:id="0" w:name="_GoBack"/>
      <w:r>
        <w:rPr>
          <w:rFonts w:hint="default"/>
          <w:sz w:val="20"/>
          <w:szCs w:val="20"/>
          <w:lang w:val="en-GB"/>
        </w:rPr>
        <w:t xml:space="preserve">Master </w:t>
      </w:r>
      <w:r>
        <w:rPr>
          <w:rFonts w:hint="default"/>
          <w:color w:val="FF0000"/>
          <w:sz w:val="20"/>
          <w:szCs w:val="20"/>
          <w:lang w:val="en-GB"/>
        </w:rPr>
        <w:t>First N</w:t>
      </w:r>
      <w:r>
        <w:rPr>
          <w:rFonts w:hint="default"/>
          <w:color w:val="FF0000"/>
          <w:sz w:val="21"/>
          <w:szCs w:val="21"/>
          <w:lang w:val="en-GB"/>
        </w:rPr>
        <w:t>ame: Family Name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C/O # Of House,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Road,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Town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Your city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sz w:val="21"/>
          <w:szCs w:val="21"/>
        </w:rPr>
      </w:pPr>
      <w:r>
        <w:rPr>
          <w:rFonts w:hint="default"/>
          <w:color w:val="FF0000"/>
          <w:sz w:val="21"/>
          <w:szCs w:val="21"/>
          <w:lang w:val="en-GB"/>
        </w:rPr>
        <w:t>[Your Postcode]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sz w:val="21"/>
          <w:szCs w:val="21"/>
        </w:rPr>
      </w:pPr>
      <w:r>
        <w:rPr>
          <w:sz w:val="21"/>
          <w:szCs w:val="21"/>
        </w:rPr>
        <w:t>SPECIAL/PRIVATE/CONFIDENTIAL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color w:val="FF0000"/>
          <w:lang w:val="en-GB"/>
        </w:rPr>
        <w:t xml:space="preserve">First name &amp; family name of </w:t>
      </w:r>
      <w:r>
        <w:rPr>
          <w:rFonts w:hint="default"/>
          <w:color w:val="auto"/>
          <w:lang w:val="en-GB"/>
        </w:rPr>
        <w:t xml:space="preserve">[CEO </w:t>
      </w:r>
      <w:r>
        <w:rPr>
          <w:rFonts w:hint="default"/>
          <w:color w:val="FF0000"/>
          <w:lang w:val="en-GB"/>
        </w:rPr>
        <w:t xml:space="preserve">or MD </w:t>
      </w:r>
      <w:r>
        <w:rPr>
          <w:rFonts w:hint="default"/>
          <w:color w:val="auto"/>
          <w:lang w:val="en-GB"/>
        </w:rPr>
        <w:t>- Trustee]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Name of Company/Council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# of Road,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 xml:space="preserve">Council’s city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Council’s Postcode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FF0000"/>
          <w:sz w:val="21"/>
          <w:szCs w:val="21"/>
          <w:lang w:val="en-GB"/>
        </w:rPr>
      </w:pPr>
      <w:r>
        <w:rPr>
          <w:rFonts w:hint="default"/>
          <w:color w:val="FF0000"/>
          <w:sz w:val="21"/>
          <w:szCs w:val="21"/>
          <w:lang w:val="en-GB"/>
        </w:rPr>
        <w:t>15</w:t>
      </w:r>
      <w:r>
        <w:rPr>
          <w:rFonts w:hint="default"/>
          <w:color w:val="FF0000"/>
          <w:sz w:val="21"/>
          <w:szCs w:val="21"/>
          <w:vertAlign w:val="superscript"/>
          <w:lang w:val="en-GB"/>
        </w:rPr>
        <w:t>th</w:t>
      </w:r>
      <w:r>
        <w:rPr>
          <w:rFonts w:hint="default"/>
          <w:color w:val="FF0000"/>
          <w:sz w:val="21"/>
          <w:szCs w:val="21"/>
          <w:lang w:val="en-GB"/>
        </w:rPr>
        <w:t xml:space="preserve"> January 2023</w:t>
      </w:r>
    </w:p>
    <w:p>
      <w:pPr>
        <w:rPr>
          <w:rFonts w:hint="default"/>
          <w:b/>
          <w:bCs/>
          <w:sz w:val="32"/>
          <w:szCs w:val="32"/>
        </w:rPr>
      </w:pPr>
      <w:r>
        <w:rPr>
          <w:rFonts w:hint="default"/>
          <w:color w:val="FF0000"/>
          <w:lang w:val="en-GB"/>
        </w:rPr>
        <w:t>PCN Ref #: 123456789</w:t>
      </w:r>
    </w:p>
    <w:p>
      <w:pPr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</w:t>
      </w:r>
      <w:r>
        <w:rPr>
          <w:rFonts w:hint="default"/>
          <w:b/>
          <w:bCs/>
          <w:sz w:val="32"/>
          <w:szCs w:val="32"/>
          <w:lang w:val="en-GB"/>
        </w:rPr>
        <w:t>OTICE OF CONDITIONAL ACCEPTANCE</w:t>
      </w:r>
    </w:p>
    <w:p>
      <w:pPr>
        <w:jc w:val="center"/>
        <w:rPr>
          <w:rFonts w:hint="default" w:ascii="Ebrima" w:hAnsi="Ebrima" w:cs="Ebrima"/>
          <w:b/>
          <w:bCs/>
          <w:sz w:val="20"/>
          <w:szCs w:val="20"/>
          <w:lang w:val="en-GB"/>
        </w:rPr>
      </w:pPr>
      <w:r>
        <w:rPr>
          <w:rFonts w:hint="default" w:ascii="Ebrima" w:hAnsi="Ebrima" w:cs="Ebrima"/>
          <w:b/>
          <w:bCs/>
          <w:sz w:val="20"/>
          <w:szCs w:val="20"/>
          <w:lang w:val="en-GB"/>
        </w:rPr>
        <w:t>NOTICE TO AGENT IS NOTICE TO PRINCIPAL AND VICE VERSA</w:t>
      </w:r>
    </w:p>
    <w:p>
      <w:pPr>
        <w:jc w:val="center"/>
        <w:rPr>
          <w:rFonts w:hint="default" w:ascii="Ebrima" w:hAnsi="Ebrima" w:cs="Ebrima"/>
          <w:b/>
          <w:bCs/>
          <w:sz w:val="16"/>
          <w:szCs w:val="16"/>
          <w:lang w:val="en-GB"/>
        </w:rPr>
      </w:pPr>
      <w:r>
        <w:rPr>
          <w:rFonts w:hint="default" w:ascii="Ebrima" w:hAnsi="Ebrima" w:cs="Ebrima"/>
          <w:b/>
          <w:bCs/>
          <w:sz w:val="16"/>
          <w:szCs w:val="16"/>
          <w:lang w:val="en-GB"/>
        </w:rPr>
        <w:t>This is not a complaint and is not to be treated as one</w:t>
      </w:r>
    </w:p>
    <w:p>
      <w:pPr>
        <w:rPr>
          <w:rFonts w:hint="default"/>
        </w:rPr>
      </w:pPr>
      <w:r>
        <w:rPr>
          <w:rFonts w:hint="default"/>
          <w:lang w:val="en-GB"/>
        </w:rPr>
        <w:t xml:space="preserve">Dear </w:t>
      </w:r>
      <w:r>
        <w:rPr>
          <w:rFonts w:hint="default"/>
          <w:color w:val="FF0000"/>
          <w:lang w:val="en-GB"/>
        </w:rPr>
        <w:t xml:space="preserve">sir/madam, </w:t>
      </w:r>
      <w:r>
        <w:rPr>
          <w:rFonts w:hint="default"/>
          <w:lang w:val="en-GB"/>
        </w:rPr>
        <w:t>t</w:t>
      </w:r>
      <w:r>
        <w:rPr>
          <w:rFonts w:hint="default"/>
        </w:rPr>
        <w:t xml:space="preserve">hank you for your unsigned Notice of </w:t>
      </w:r>
      <w:r>
        <w:rPr>
          <w:rFonts w:hint="default"/>
          <w:color w:val="FF0000"/>
        </w:rPr>
        <w:t>Intended Prosecution</w:t>
      </w:r>
      <w:r>
        <w:rPr>
          <w:rFonts w:hint="default"/>
        </w:rPr>
        <w:t xml:space="preserve"> dated </w:t>
      </w:r>
      <w:r>
        <w:rPr>
          <w:rFonts w:hint="default"/>
          <w:color w:val="FF0000"/>
          <w:lang w:val="en-GB"/>
        </w:rPr>
        <w:t>24/02/2023</w:t>
      </w:r>
      <w:r>
        <w:rPr>
          <w:rFonts w:hint="default"/>
        </w:rPr>
        <w:t>, which</w:t>
      </w:r>
      <w:r>
        <w:rPr>
          <w:rFonts w:hint="default"/>
          <w:lang w:val="en-GB"/>
        </w:rPr>
        <w:t xml:space="preserve"> at</w:t>
      </w:r>
      <w:r>
        <w:rPr>
          <w:rFonts w:hint="default"/>
        </w:rPr>
        <w:t xml:space="preserve"> first </w:t>
      </w:r>
      <w:r>
        <w:rPr>
          <w:rFonts w:hint="default"/>
          <w:lang w:val="en-GB"/>
        </w:rPr>
        <w:t xml:space="preserve">glance </w:t>
      </w:r>
      <w:r>
        <w:rPr>
          <w:rFonts w:hint="default"/>
        </w:rPr>
        <w:t xml:space="preserve">appeared to be addressed to </w:t>
      </w:r>
      <w:r>
        <w:rPr>
          <w:rFonts w:hint="default"/>
          <w:lang w:val="en-GB"/>
        </w:rPr>
        <w:t>me, so</w:t>
      </w:r>
      <w:r>
        <w:rPr>
          <w:rFonts w:hint="default"/>
        </w:rPr>
        <w:t xml:space="preserve"> I </w:t>
      </w:r>
      <w:r>
        <w:rPr>
          <w:rFonts w:hint="default"/>
          <w:lang w:val="en-GB"/>
        </w:rPr>
        <w:t xml:space="preserve">naturally </w:t>
      </w:r>
      <w:r>
        <w:rPr>
          <w:rFonts w:hint="default"/>
        </w:rPr>
        <w:t>opened</w:t>
      </w:r>
      <w:r>
        <w:rPr>
          <w:rFonts w:hint="default"/>
          <w:lang w:val="en-GB"/>
        </w:rPr>
        <w:t xml:space="preserve"> it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by mistake</w:t>
      </w:r>
      <w:r>
        <w:rPr>
          <w:rFonts w:hint="default"/>
        </w:rPr>
        <w:t xml:space="preserve">. </w:t>
      </w:r>
    </w:p>
    <w:p>
      <w:pPr>
        <w:rPr>
          <w:rFonts w:hint="default"/>
        </w:rPr>
      </w:pPr>
      <w:r>
        <w:rPr>
          <w:rFonts w:hint="default"/>
        </w:rPr>
        <w:t xml:space="preserve">I have </w:t>
      </w:r>
      <w:r>
        <w:rPr>
          <w:rFonts w:hint="default"/>
          <w:lang w:val="en-GB"/>
        </w:rPr>
        <w:t>rea</w:t>
      </w:r>
      <w:r>
        <w:rPr>
          <w:rFonts w:hint="default"/>
        </w:rPr>
        <w:t xml:space="preserve">d the content of your notice </w:t>
      </w:r>
      <w:r>
        <w:rPr>
          <w:rFonts w:hint="default"/>
          <w:lang w:val="en-GB"/>
        </w:rPr>
        <w:t>which i now</w:t>
      </w:r>
      <w:r>
        <w:rPr>
          <w:rFonts w:hint="default"/>
        </w:rPr>
        <w:t xml:space="preserve"> return you. 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Firstly, no representations are made in this notice. </w:t>
      </w:r>
    </w:p>
    <w:p>
      <w:pPr>
        <w:rPr>
          <w:rFonts w:hint="default"/>
          <w:color w:val="FF0000"/>
          <w:lang w:val="en-GB"/>
        </w:rPr>
      </w:pPr>
      <w:r>
        <w:rPr>
          <w:rFonts w:hint="default"/>
          <w:lang w:val="en-GB"/>
        </w:rPr>
        <w:t xml:space="preserve">Secondly, i,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</w:t>
      </w:r>
      <w:r>
        <w:rPr>
          <w:rFonts w:hint="default"/>
        </w:rPr>
        <w:t xml:space="preserve"> do not understand the alleged </w:t>
      </w:r>
      <w:r>
        <w:rPr>
          <w:rFonts w:hint="default"/>
          <w:lang w:val="en-GB"/>
        </w:rPr>
        <w:t xml:space="preserve">named </w:t>
      </w:r>
      <w:r>
        <w:rPr>
          <w:rFonts w:hint="default"/>
        </w:rPr>
        <w:t>contravention</w:t>
      </w:r>
      <w:r>
        <w:rPr>
          <w:rFonts w:hint="default"/>
          <w:lang w:val="en-GB"/>
        </w:rPr>
        <w:t>, which</w:t>
      </w:r>
      <w:r>
        <w:rPr>
          <w:rFonts w:hint="default"/>
        </w:rPr>
        <w:t xml:space="preserve"> a</w:t>
      </w:r>
      <w:r>
        <w:rPr>
          <w:rFonts w:hint="default"/>
          <w:lang w:val="en-GB"/>
        </w:rPr>
        <w:t>llegedl</w:t>
      </w:r>
      <w:r>
        <w:rPr>
          <w:rFonts w:hint="default"/>
        </w:rPr>
        <w:t xml:space="preserve">y took place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hours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 xml:space="preserve">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Tatooine.</w:t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H</w:t>
      </w:r>
      <w:r>
        <w:rPr>
          <w:rFonts w:hint="default"/>
        </w:rPr>
        <w:t>aving read th</w:t>
      </w:r>
      <w:r>
        <w:rPr>
          <w:rFonts w:hint="default"/>
          <w:lang w:val="en-GB"/>
        </w:rPr>
        <w:t xml:space="preserve">e unverified </w:t>
      </w:r>
      <w:r>
        <w:rPr>
          <w:rFonts w:hint="default"/>
        </w:rPr>
        <w:t>alleg</w:t>
      </w:r>
      <w:r>
        <w:rPr>
          <w:rFonts w:hint="default"/>
          <w:lang w:val="en-GB"/>
        </w:rPr>
        <w:t>a</w:t>
      </w:r>
      <w:r>
        <w:rPr>
          <w:rFonts w:hint="default"/>
        </w:rPr>
        <w:t>tion</w:t>
      </w:r>
      <w:r>
        <w:rPr>
          <w:rFonts w:hint="default"/>
          <w:lang w:val="en-GB"/>
        </w:rPr>
        <w:t>s</w:t>
      </w:r>
      <w:r>
        <w:rPr>
          <w:rFonts w:hint="default"/>
        </w:rPr>
        <w:t>,</w:t>
      </w:r>
      <w:r>
        <w:rPr>
          <w:rFonts w:hint="default"/>
          <w:lang w:val="en-GB"/>
        </w:rPr>
        <w:t xml:space="preserve"> i can confirm that the</w:t>
      </w:r>
      <w:r>
        <w:rPr>
          <w:rFonts w:hint="default"/>
        </w:rPr>
        <w:t xml:space="preserve"> photocopied images provided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bear </w:t>
      </w:r>
      <w:r>
        <w:rPr>
          <w:rFonts w:hint="default"/>
          <w:lang w:val="en-GB"/>
        </w:rPr>
        <w:t>some</w:t>
      </w:r>
      <w:r>
        <w:rPr>
          <w:rFonts w:hint="default"/>
        </w:rPr>
        <w:t xml:space="preserve"> resemblance to my private c</w:t>
      </w:r>
      <w:r>
        <w:rPr>
          <w:rFonts w:hint="default"/>
          <w:lang w:val="en-GB"/>
        </w:rPr>
        <w:t>onveyance, aka car. And, although i</w:t>
      </w:r>
      <w:r>
        <w:rPr>
          <w:rFonts w:hint="default"/>
        </w:rPr>
        <w:t xml:space="preserve">t is </w:t>
      </w:r>
      <w:r>
        <w:rPr>
          <w:rFonts w:hint="default"/>
          <w:lang w:val="en-GB"/>
        </w:rPr>
        <w:t xml:space="preserve">of course </w:t>
      </w:r>
      <w:r>
        <w:rPr>
          <w:rFonts w:hint="default"/>
        </w:rPr>
        <w:t>possible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that </w:t>
      </w:r>
      <w:r>
        <w:rPr>
          <w:rFonts w:hint="default"/>
          <w:lang w:val="en-GB"/>
        </w:rPr>
        <w:t>i</w:t>
      </w:r>
      <w:r>
        <w:rPr>
          <w:rFonts w:hint="default"/>
        </w:rPr>
        <w:t xml:space="preserve"> was travelling</w:t>
      </w:r>
      <w:r>
        <w:rPr>
          <w:rFonts w:hint="default"/>
          <w:lang w:val="en-GB"/>
        </w:rPr>
        <w:t xml:space="preserve"> there</w:t>
      </w:r>
      <w:r>
        <w:rPr>
          <w:rFonts w:hint="default"/>
        </w:rPr>
        <w:t xml:space="preserve"> in my private c</w:t>
      </w:r>
      <w:r>
        <w:rPr>
          <w:rFonts w:hint="default"/>
          <w:lang w:val="en-GB"/>
        </w:rPr>
        <w:t>onveyance, aka car, at that time, i</w:t>
      </w:r>
      <w:r>
        <w:rPr>
          <w:rFonts w:hint="default"/>
        </w:rPr>
        <w:t xml:space="preserve"> can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neither confirm nor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deny</w:t>
      </w:r>
      <w:r>
        <w:rPr>
          <w:rFonts w:hint="default"/>
          <w:lang w:val="en-GB"/>
        </w:rPr>
        <w:t xml:space="preserve"> it, nor any of the outlined allegations of contraventions, to be true, as i</w:t>
      </w:r>
      <w:r>
        <w:rPr>
          <w:rFonts w:hint="default"/>
        </w:rPr>
        <w:t>'m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not familiar with that location</w:t>
      </w:r>
      <w:r>
        <w:rPr>
          <w:rFonts w:hint="default"/>
          <w:lang w:val="en-GB"/>
        </w:rPr>
        <w:t>.</w:t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>Theferore, i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can only</w:t>
      </w:r>
      <w:r>
        <w:rPr>
          <w:rFonts w:hint="default"/>
        </w:rPr>
        <w:t xml:space="preserve"> accept your offer of </w:t>
      </w:r>
      <w:r>
        <w:rPr>
          <w:rFonts w:hint="default"/>
          <w:color w:val="FF0000"/>
        </w:rPr>
        <w:t>intended prosecution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and </w:t>
      </w:r>
      <w:r>
        <w:rPr>
          <w:rFonts w:hint="default"/>
          <w:color w:val="FF0000"/>
          <w:lang w:val="en-GB"/>
        </w:rPr>
        <w:t xml:space="preserve">that i </w:t>
      </w:r>
      <w:r>
        <w:rPr>
          <w:rFonts w:hint="default"/>
          <w:color w:val="FF0000"/>
        </w:rPr>
        <w:t>complete the form on the reverse of the</w:t>
      </w:r>
      <w:r>
        <w:rPr>
          <w:rFonts w:hint="default"/>
        </w:rPr>
        <w:t xml:space="preserve"> Notice of </w:t>
      </w:r>
      <w:r>
        <w:rPr>
          <w:rFonts w:hint="default"/>
          <w:color w:val="FF0000"/>
        </w:rPr>
        <w:t>Intended Prosecution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in order</w:t>
      </w:r>
      <w:r>
        <w:rPr>
          <w:rFonts w:hint="default"/>
        </w:rPr>
        <w:t xml:space="preserve"> to waive my unalienable right to silence </w:t>
      </w:r>
      <w:r>
        <w:rPr>
          <w:rFonts w:hint="default"/>
          <w:lang w:val="en-GB"/>
        </w:rPr>
        <w:t>and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in order </w:t>
      </w:r>
      <w:r>
        <w:rPr>
          <w:rFonts w:hint="default"/>
        </w:rPr>
        <w:t>to provide consent</w:t>
      </w:r>
      <w:r>
        <w:rPr>
          <w:rFonts w:hint="default"/>
          <w:lang w:val="en-GB"/>
        </w:rPr>
        <w:t xml:space="preserve"> and/</w:t>
      </w:r>
      <w:r>
        <w:rPr>
          <w:rFonts w:hint="default"/>
        </w:rPr>
        <w:t>or evidence</w:t>
      </w:r>
      <w:r>
        <w:rPr>
          <w:rFonts w:hint="default"/>
          <w:lang w:val="en-GB"/>
        </w:rPr>
        <w:t xml:space="preserve"> against myself,</w:t>
      </w:r>
      <w:r>
        <w:rPr>
          <w:rFonts w:hint="default"/>
        </w:rPr>
        <w:t xml:space="preserve"> for use in any subsequent prosecution, </w:t>
      </w:r>
      <w:r>
        <w:rPr>
          <w:rFonts w:hint="default"/>
          <w:lang w:val="en-GB"/>
        </w:rPr>
        <w:t>and</w:t>
      </w:r>
      <w:r>
        <w:rPr>
          <w:rFonts w:hint="default"/>
        </w:rPr>
        <w:t xml:space="preserve"> to enter into contract with your company</w:t>
      </w:r>
      <w:r>
        <w:rPr>
          <w:rFonts w:hint="default"/>
          <w:lang w:val="en-GB"/>
        </w:rPr>
        <w:t xml:space="preserve">, </w:t>
      </w:r>
      <w:r>
        <w:rPr>
          <w:rFonts w:hint="default"/>
        </w:rPr>
        <w:t xml:space="preserve">on condition that you provide </w:t>
      </w:r>
      <w:r>
        <w:rPr>
          <w:rFonts w:hint="default"/>
          <w:lang w:val="en-GB"/>
        </w:rPr>
        <w:t>m</w:t>
      </w:r>
      <w:r>
        <w:rPr>
          <w:rFonts w:hint="default"/>
        </w:rPr>
        <w:t xml:space="preserve">aterial evidence, not hearsay or opinion </w:t>
      </w:r>
      <w:r>
        <w:rPr>
          <w:rFonts w:hint="default"/>
          <w:lang w:val="en-GB"/>
        </w:rPr>
        <w:t xml:space="preserve">which proves </w:t>
      </w:r>
      <w:r>
        <w:rPr>
          <w:rFonts w:hint="default"/>
        </w:rPr>
        <w:t>beyond a reasonable doubt</w:t>
      </w:r>
      <w:r>
        <w:rPr>
          <w:rFonts w:hint="default"/>
          <w:lang w:val="en-GB"/>
        </w:rPr>
        <w:t>, all of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the following: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</w:rPr>
        <w:t xml:space="preserve">1. </w:t>
      </w:r>
      <w:r>
        <w:rPr>
          <w:rFonts w:hint="default"/>
          <w:lang w:val="en-GB"/>
        </w:rPr>
        <w:t>That y</w:t>
      </w:r>
      <w:r>
        <w:rPr>
          <w:rFonts w:hint="default"/>
        </w:rPr>
        <w:t xml:space="preserve">our notice was addressed to and intended for </w:t>
      </w:r>
      <w:r>
        <w:rPr>
          <w:rFonts w:hint="default"/>
          <w:lang w:val="en-GB"/>
        </w:rPr>
        <w:t>i, a</w:t>
      </w:r>
      <w:r>
        <w:rPr>
          <w:rFonts w:hint="default"/>
        </w:rPr>
        <w:t xml:space="preserve">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</w:rPr>
        <w:t xml:space="preserve">man known as </w:t>
      </w:r>
      <w:r>
        <w:rPr>
          <w:rFonts w:hint="default"/>
          <w:color w:val="FF0000"/>
          <w:lang w:val="en-GB"/>
        </w:rPr>
        <w:t>Luke</w:t>
      </w:r>
      <w:r>
        <w:rPr>
          <w:rFonts w:hint="default"/>
          <w:color w:val="FF0000"/>
        </w:rPr>
        <w:t xml:space="preserve">: </w:t>
      </w:r>
      <w:r>
        <w:rPr>
          <w:rFonts w:hint="default"/>
          <w:color w:val="FF0000"/>
          <w:lang w:val="en-GB"/>
        </w:rPr>
        <w:t>Skywalker</w:t>
      </w:r>
      <w:r>
        <w:rPr>
          <w:rFonts w:hint="default"/>
        </w:rPr>
        <w:t xml:space="preserve">, and NOT the person named </w:t>
      </w:r>
      <w:r>
        <w:rPr>
          <w:rFonts w:hint="default"/>
          <w:lang w:val="en-GB"/>
        </w:rPr>
        <w:t xml:space="preserve">as </w:t>
      </w:r>
      <w:r>
        <w:rPr>
          <w:rFonts w:hint="default"/>
          <w:color w:val="FF0000"/>
        </w:rPr>
        <w:t xml:space="preserve">MR </w:t>
      </w:r>
      <w:r>
        <w:rPr>
          <w:rFonts w:hint="default"/>
          <w:color w:val="FF0000"/>
          <w:lang w:val="en-GB"/>
        </w:rPr>
        <w:t>LUKE SKYWALKER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2. </w:t>
      </w:r>
      <w:r>
        <w:rPr>
          <w:rFonts w:hint="default"/>
          <w:lang w:val="en-GB"/>
        </w:rPr>
        <w:t>That m</w:t>
      </w:r>
      <w:r>
        <w:rPr>
          <w:rFonts w:hint="default"/>
        </w:rPr>
        <w:t>y private c</w:t>
      </w:r>
      <w:r>
        <w:rPr>
          <w:rFonts w:hint="default"/>
          <w:lang w:val="en-GB"/>
        </w:rPr>
        <w:t>onveyance, aka car</w:t>
      </w:r>
      <w:r>
        <w:rPr>
          <w:rFonts w:hint="default"/>
        </w:rPr>
        <w:t xml:space="preserve"> was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</w:t>
      </w:r>
      <w:r>
        <w:rPr>
          <w:rFonts w:hint="default"/>
        </w:rPr>
        <w:t xml:space="preserve">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3. </w:t>
      </w:r>
      <w:r>
        <w:rPr>
          <w:rFonts w:hint="default"/>
          <w:lang w:val="en-GB"/>
        </w:rPr>
        <w:t>T</w:t>
      </w:r>
      <w:r>
        <w:rPr>
          <w:rFonts w:hint="default"/>
        </w:rPr>
        <w:t>hat my private c</w:t>
      </w:r>
      <w:r>
        <w:rPr>
          <w:rFonts w:hint="default"/>
          <w:lang w:val="en-GB"/>
        </w:rPr>
        <w:t>onveyance, aka car</w:t>
      </w:r>
      <w:r>
        <w:rPr>
          <w:rFonts w:hint="default"/>
        </w:rPr>
        <w:t xml:space="preserve"> was at </w:t>
      </w:r>
      <w:r>
        <w:rPr>
          <w:rFonts w:hint="default"/>
          <w:color w:val="FF0000"/>
        </w:rPr>
        <w:t>B</w:t>
      </w:r>
      <w:r>
        <w:rPr>
          <w:rFonts w:hint="default"/>
          <w:color w:val="FF0000"/>
          <w:lang w:val="en-GB"/>
        </w:rPr>
        <w:t>attlestar</w:t>
      </w:r>
      <w:r>
        <w:rPr>
          <w:rFonts w:hint="default"/>
          <w:color w:val="FF0000"/>
        </w:rPr>
        <w:t xml:space="preserve"> </w:t>
      </w:r>
      <w:r>
        <w:rPr>
          <w:rFonts w:hint="default"/>
          <w:color w:val="FF0000"/>
          <w:lang w:val="en-GB"/>
        </w:rPr>
        <w:t>Bar</w:t>
      </w:r>
      <w:r>
        <w:rPr>
          <w:rFonts w:hint="default"/>
          <w:color w:val="FF0000"/>
        </w:rPr>
        <w:t xml:space="preserve">, </w:t>
      </w:r>
      <w:r>
        <w:rPr>
          <w:rFonts w:hint="default"/>
          <w:color w:val="FF0000"/>
          <w:lang w:val="en-GB"/>
        </w:rPr>
        <w:t>Smuggler’s Corner, Tatooine</w:t>
      </w:r>
      <w:r>
        <w:rPr>
          <w:rFonts w:hint="default"/>
        </w:rPr>
        <w:t xml:space="preserve"> at 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3:</w:t>
      </w:r>
      <w:r>
        <w:rPr>
          <w:rFonts w:hint="default"/>
          <w:color w:val="FF0000"/>
          <w:lang w:val="en-GB"/>
        </w:rPr>
        <w:t>33</w:t>
      </w:r>
      <w:r>
        <w:rPr>
          <w:rFonts w:hint="default"/>
        </w:rPr>
        <w:t xml:space="preserve"> on </w:t>
      </w:r>
      <w:r>
        <w:rPr>
          <w:rFonts w:hint="default"/>
          <w:color w:val="FF0000"/>
        </w:rPr>
        <w:t>15/0</w:t>
      </w:r>
      <w:r>
        <w:rPr>
          <w:rFonts w:hint="default"/>
          <w:color w:val="FF0000"/>
          <w:lang w:val="en-GB"/>
        </w:rPr>
        <w:t>1</w:t>
      </w:r>
      <w:r>
        <w:rPr>
          <w:rFonts w:hint="default"/>
          <w:color w:val="FF0000"/>
        </w:rPr>
        <w:t>/202</w:t>
      </w:r>
      <w:r>
        <w:rPr>
          <w:rFonts w:hint="default"/>
          <w:color w:val="FF0000"/>
          <w:lang w:val="en-GB"/>
        </w:rPr>
        <w:t>3</w:t>
      </w:r>
      <w:r>
        <w:rPr>
          <w:rFonts w:hint="default"/>
        </w:rPr>
        <w:t xml:space="preserve">, </w:t>
      </w:r>
      <w:r>
        <w:rPr>
          <w:rFonts w:hint="default"/>
          <w:lang w:val="en-GB"/>
        </w:rPr>
        <w:t>along with</w:t>
      </w:r>
      <w:r>
        <w:rPr>
          <w:rFonts w:hint="default"/>
        </w:rPr>
        <w:t xml:space="preserve"> the </w:t>
      </w:r>
      <w:r>
        <w:rPr>
          <w:rFonts w:hint="default"/>
          <w:lang w:val="en-GB"/>
        </w:rPr>
        <w:t>name of the man or woman who</w:t>
      </w:r>
      <w:r>
        <w:rPr>
          <w:rFonts w:hint="default"/>
        </w:rPr>
        <w:t xml:space="preserve"> sustained any </w:t>
      </w:r>
      <w:r>
        <w:rPr>
          <w:rFonts w:hint="default"/>
          <w:lang w:val="en-GB"/>
        </w:rPr>
        <w:t>damage,</w:t>
      </w:r>
      <w:r>
        <w:rPr>
          <w:rFonts w:hint="default"/>
        </w:rPr>
        <w:t xml:space="preserve"> loss</w:t>
      </w:r>
      <w:r>
        <w:rPr>
          <w:rFonts w:hint="default"/>
          <w:lang w:val="en-GB"/>
        </w:rPr>
        <w:t xml:space="preserve"> or harm</w:t>
      </w:r>
      <w:r>
        <w:rPr>
          <w:rFonts w:hint="default"/>
        </w:rPr>
        <w:t>, or w</w:t>
      </w:r>
      <w:r>
        <w:rPr>
          <w:rFonts w:hint="default"/>
          <w:lang w:val="en-GB"/>
        </w:rPr>
        <w:t>itnessed first hand, that fraud or</w:t>
      </w:r>
      <w:r>
        <w:rPr>
          <w:rFonts w:hint="default"/>
        </w:rPr>
        <w:t xml:space="preserve"> a breach of the peace occurred</w:t>
      </w:r>
      <w:r>
        <w:rPr>
          <w:rFonts w:hint="default"/>
          <w:lang w:val="en-GB"/>
        </w:rPr>
        <w:t xml:space="preserve">, along with their </w:t>
      </w:r>
      <w:r>
        <w:rPr>
          <w:rFonts w:hint="default"/>
        </w:rPr>
        <w:t>sworn testimony detailing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the nature of the tort</w:t>
      </w:r>
      <w:r>
        <w:rPr>
          <w:rFonts w:hint="default"/>
          <w:color w:val="FF0000"/>
          <w:lang w:val="en-GB"/>
        </w:rPr>
        <w:t>/injury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  <w:lang w:val="en-GB"/>
        </w:rPr>
      </w:pPr>
      <w:r>
        <w:rPr>
          <w:rFonts w:hint="default"/>
        </w:rPr>
        <w:t xml:space="preserve">4. </w:t>
      </w:r>
      <w:r>
        <w:rPr>
          <w:rFonts w:hint="default"/>
          <w:lang w:val="en-GB"/>
        </w:rPr>
        <w:t>That clause 38 of the Magna Carta has been repealed and that you have t</w:t>
      </w:r>
      <w:r>
        <w:rPr>
          <w:rFonts w:hint="default"/>
        </w:rPr>
        <w:t>he sworn testimony of two or more</w:t>
      </w:r>
      <w:r>
        <w:rPr>
          <w:rFonts w:hint="default"/>
          <w:lang w:val="en-GB"/>
        </w:rPr>
        <w:t xml:space="preserve"> credible</w:t>
      </w:r>
      <w:r>
        <w:rPr>
          <w:rFonts w:hint="default"/>
        </w:rPr>
        <w:t xml:space="preserve"> witnesses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who have first hand knowledge of the</w:t>
      </w:r>
      <w:r>
        <w:rPr>
          <w:rFonts w:hint="default"/>
          <w:lang w:val="en-GB"/>
        </w:rPr>
        <w:t xml:space="preserve"> above </w:t>
      </w:r>
      <w:r>
        <w:rPr>
          <w:rFonts w:hint="default"/>
        </w:rPr>
        <w:t>matter</w:t>
      </w:r>
      <w:r>
        <w:rPr>
          <w:rFonts w:hint="default"/>
          <w:lang w:val="en-GB"/>
        </w:rPr>
        <w:t xml:space="preserve">, able to </w:t>
      </w:r>
      <w:r>
        <w:rPr>
          <w:rFonts w:hint="default"/>
        </w:rPr>
        <w:t>be present in court and available for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cross examination</w:t>
      </w:r>
      <w:r>
        <w:rPr>
          <w:rFonts w:hint="default"/>
          <w:lang w:val="en-GB"/>
        </w:rPr>
        <w:t>, should there be need of court.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5. </w:t>
      </w:r>
      <w:r>
        <w:rPr>
          <w:rFonts w:hint="default"/>
          <w:lang w:val="en-GB"/>
        </w:rPr>
        <w:t>A</w:t>
      </w:r>
      <w:r>
        <w:rPr>
          <w:rFonts w:hint="default"/>
        </w:rPr>
        <w:t xml:space="preserve"> copy of the lawful two party contract between </w:t>
      </w:r>
      <w:r>
        <w:rPr>
          <w:rFonts w:hint="default"/>
          <w:lang w:val="en-GB"/>
        </w:rPr>
        <w:t xml:space="preserve">i,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man,</w:t>
      </w:r>
      <w:r>
        <w:rPr>
          <w:rFonts w:hint="default"/>
        </w:rPr>
        <w:t xml:space="preserve"> and </w:t>
      </w:r>
      <w:r>
        <w:rPr>
          <w:rFonts w:hint="default"/>
          <w:lang w:val="en-GB"/>
        </w:rPr>
        <w:t xml:space="preserve">the </w:t>
      </w:r>
      <w:r>
        <w:rPr>
          <w:rFonts w:hint="default"/>
        </w:rPr>
        <w:t xml:space="preserve">for-profit private corporation, </w:t>
      </w:r>
      <w:r>
        <w:rPr>
          <w:rFonts w:hint="default"/>
          <w:color w:val="FF0000"/>
        </w:rPr>
        <w:t>De</w:t>
      </w:r>
      <w:r>
        <w:rPr>
          <w:rFonts w:hint="default"/>
          <w:color w:val="FF0000"/>
          <w:lang w:val="en-GB"/>
        </w:rPr>
        <w:t>athstar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Police</w:t>
      </w:r>
      <w:r>
        <w:rPr>
          <w:rFonts w:hint="default"/>
          <w:lang w:val="en-GB"/>
        </w:rPr>
        <w:t xml:space="preserve"> </w:t>
      </w:r>
      <w:r>
        <w:rPr>
          <w:rFonts w:hint="default"/>
          <w:color w:val="FF0000"/>
          <w:lang w:val="en-GB"/>
        </w:rPr>
        <w:t>Ltd</w:t>
      </w:r>
      <w:r>
        <w:rPr>
          <w:rFonts w:hint="default"/>
        </w:rPr>
        <w:t>,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bearing my "wet ink" signature oblig</w:t>
      </w:r>
      <w:r>
        <w:rPr>
          <w:rFonts w:hint="default"/>
          <w:lang w:val="en-GB"/>
        </w:rPr>
        <w:t>ating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my </w:t>
      </w:r>
      <w:r>
        <w:rPr>
          <w:rFonts w:hint="default"/>
        </w:rPr>
        <w:t>performance</w:t>
      </w:r>
      <w:r>
        <w:rPr>
          <w:rFonts w:hint="default"/>
          <w:lang w:val="en-GB"/>
        </w:rPr>
        <w:t>;</w:t>
      </w:r>
      <w:r>
        <w:rPr>
          <w:rFonts w:hint="default"/>
        </w:rPr>
        <w:t xml:space="preserve"> </w:t>
      </w:r>
    </w:p>
    <w:p>
      <w:pPr>
        <w:rPr>
          <w:rFonts w:hint="default"/>
        </w:rPr>
      </w:pPr>
      <w:r>
        <w:rPr>
          <w:rFonts w:hint="default"/>
          <w:lang w:val="en-GB"/>
        </w:rPr>
        <w:t>and/</w:t>
      </w:r>
      <w:r>
        <w:rPr>
          <w:rFonts w:hint="default"/>
        </w:rPr>
        <w:t xml:space="preserve">or that </w:t>
      </w:r>
      <w:r>
        <w:rPr>
          <w:rFonts w:hint="default"/>
          <w:lang w:val="en-GB"/>
        </w:rPr>
        <w:t>any private corporation can</w:t>
      </w:r>
      <w:r>
        <w:rPr>
          <w:rFonts w:hint="default"/>
        </w:rPr>
        <w:t xml:space="preserve"> to force </w:t>
      </w:r>
      <w:r>
        <w:rPr>
          <w:rFonts w:hint="default"/>
          <w:lang w:val="en-GB"/>
        </w:rPr>
        <w:t xml:space="preserve">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</w:t>
      </w:r>
      <w:r>
        <w:rPr>
          <w:rFonts w:hint="default"/>
        </w:rPr>
        <w:t xml:space="preserve"> into </w:t>
      </w:r>
      <w:r>
        <w:rPr>
          <w:rFonts w:hint="default"/>
          <w:lang w:val="en-GB"/>
        </w:rPr>
        <w:t>doing anything, or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has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 xml:space="preserve">any </w:t>
      </w:r>
      <w:r>
        <w:rPr>
          <w:rFonts w:hint="default"/>
        </w:rPr>
        <w:t xml:space="preserve">authority </w:t>
      </w:r>
      <w:r>
        <w:rPr>
          <w:rFonts w:hint="default"/>
          <w:lang w:val="en-GB"/>
        </w:rPr>
        <w:t xml:space="preserve">over a </w:t>
      </w:r>
      <w:r>
        <w:rPr>
          <w:rFonts w:hint="default"/>
          <w:color w:val="FF0000"/>
          <w:lang w:val="en-GB"/>
        </w:rPr>
        <w:t>wo</w:t>
      </w:r>
      <w:r>
        <w:rPr>
          <w:rFonts w:hint="default"/>
          <w:lang w:val="en-GB"/>
        </w:rPr>
        <w:t>man, or</w:t>
      </w:r>
      <w:r>
        <w:rPr>
          <w:rFonts w:hint="default"/>
        </w:rPr>
        <w:t xml:space="preserve"> without </w:t>
      </w:r>
      <w:r>
        <w:rPr>
          <w:rFonts w:hint="default"/>
          <w:lang w:val="en-GB"/>
        </w:rPr>
        <w:t>his or her</w:t>
      </w:r>
      <w:r>
        <w:rPr>
          <w:rFonts w:hint="default"/>
        </w:rPr>
        <w:t xml:space="preserve"> express </w:t>
      </w:r>
      <w:r>
        <w:rPr>
          <w:rFonts w:hint="default"/>
          <w:color w:val="auto"/>
          <w:lang w:val="en-GB"/>
        </w:rPr>
        <w:t>or written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 xml:space="preserve">consent. 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 xml:space="preserve">Please provide the </w:t>
      </w:r>
      <w:r>
        <w:rPr>
          <w:rFonts w:hint="default"/>
          <w:lang w:val="en-GB"/>
        </w:rPr>
        <w:t xml:space="preserve">above </w:t>
      </w:r>
      <w:r>
        <w:rPr>
          <w:rFonts w:hint="default"/>
        </w:rPr>
        <w:t>requ</w:t>
      </w:r>
      <w:r>
        <w:rPr>
          <w:rFonts w:hint="default"/>
          <w:lang w:val="en-GB"/>
        </w:rPr>
        <w:t>ir</w:t>
      </w:r>
      <w:r>
        <w:rPr>
          <w:rFonts w:hint="default"/>
        </w:rPr>
        <w:t xml:space="preserve">ed </w:t>
      </w:r>
      <w:r>
        <w:rPr>
          <w:rFonts w:hint="default"/>
          <w:lang w:val="en-GB"/>
        </w:rPr>
        <w:t>evidence and</w:t>
      </w:r>
      <w:r>
        <w:rPr>
          <w:rFonts w:hint="default"/>
        </w:rPr>
        <w:t xml:space="preserve"> accompanying documentation and proof of claim in affidavit format, swo</w:t>
      </w:r>
      <w:r>
        <w:rPr>
          <w:rFonts w:hint="default"/>
          <w:lang w:val="en-GB"/>
        </w:rPr>
        <w:t>r</w:t>
      </w:r>
      <w:r>
        <w:rPr>
          <w:rFonts w:hint="default"/>
        </w:rPr>
        <w:t>n under oath or attestation, under penalty of perjury and upon your full</w:t>
      </w:r>
    </w:p>
    <w:p>
      <w:pPr>
        <w:rPr>
          <w:rFonts w:hint="default"/>
        </w:rPr>
      </w:pPr>
      <w:r>
        <w:rPr>
          <w:rFonts w:hint="default"/>
        </w:rPr>
        <w:t>commercial liability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that the facts contained therein are true, correct, complete and not misleading,</w:t>
      </w:r>
    </w:p>
    <w:p>
      <w:pPr>
        <w:rPr>
          <w:rFonts w:hint="default"/>
        </w:rPr>
      </w:pPr>
      <w:r>
        <w:rPr>
          <w:rFonts w:hint="default"/>
        </w:rPr>
        <w:t xml:space="preserve">within </w:t>
      </w:r>
      <w:r>
        <w:rPr>
          <w:rFonts w:hint="default"/>
          <w:lang w:val="en-GB"/>
        </w:rPr>
        <w:t xml:space="preserve">twenty eight (28) </w:t>
      </w:r>
      <w:r>
        <w:rPr>
          <w:rFonts w:hint="default"/>
          <w:color w:val="FF0000"/>
        </w:rPr>
        <w:t>seven, (7)</w:t>
      </w:r>
      <w:r>
        <w:rPr>
          <w:rFonts w:hint="default"/>
          <w:color w:val="FF0000"/>
          <w:lang w:val="en-GB"/>
        </w:rPr>
        <w:t>*</w:t>
      </w:r>
      <w:r>
        <w:rPr>
          <w:rFonts w:hint="default"/>
          <w:color w:val="FF0000"/>
        </w:rPr>
        <w:t>,</w:t>
      </w:r>
      <w:r>
        <w:rPr>
          <w:rFonts w:hint="default"/>
        </w:rPr>
        <w:t xml:space="preserve"> days of the date of this letter, otherwise</w:t>
      </w:r>
      <w:r>
        <w:rPr>
          <w:rFonts w:hint="default"/>
          <w:lang w:val="en-GB"/>
        </w:rPr>
        <w:t xml:space="preserve"> you </w:t>
      </w:r>
      <w:r>
        <w:rPr>
          <w:rFonts w:hint="default"/>
        </w:rPr>
        <w:t>agree b</w:t>
      </w:r>
      <w:r>
        <w:rPr>
          <w:rFonts w:hint="default"/>
          <w:lang w:val="en-GB"/>
        </w:rPr>
        <w:t>y</w:t>
      </w:r>
      <w:r>
        <w:rPr>
          <w:rFonts w:hint="default"/>
        </w:rPr>
        <w:t xml:space="preserve"> tacit acquiescence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that</w:t>
      </w:r>
      <w:r>
        <w:rPr>
          <w:rFonts w:hint="default"/>
          <w:lang w:val="en-GB"/>
        </w:rPr>
        <w:t xml:space="preserve"> no such evidence exists and that</w:t>
      </w:r>
      <w:r>
        <w:rPr>
          <w:rFonts w:hint="default"/>
        </w:rPr>
        <w:t xml:space="preserve"> all parties </w:t>
      </w:r>
      <w:r>
        <w:rPr>
          <w:rFonts w:hint="default"/>
          <w:lang w:val="en-GB"/>
        </w:rPr>
        <w:t xml:space="preserve">associated with this </w:t>
      </w:r>
      <w:r>
        <w:rPr>
          <w:rFonts w:hint="default"/>
          <w:color w:val="FF0000"/>
          <w:lang w:val="en-GB"/>
        </w:rPr>
        <w:t>PCN</w:t>
      </w:r>
      <w:r>
        <w:rPr>
          <w:rFonts w:hint="default"/>
          <w:lang w:val="en-GB"/>
        </w:rPr>
        <w:t>, including</w:t>
      </w:r>
      <w:r>
        <w:rPr>
          <w:rFonts w:hint="default"/>
        </w:rPr>
        <w:t xml:space="preserve"> you, your principal </w:t>
      </w:r>
      <w:r>
        <w:rPr>
          <w:rFonts w:hint="default"/>
          <w:lang w:val="en-GB"/>
        </w:rPr>
        <w:t>and/</w:t>
      </w:r>
      <w:r>
        <w:rPr>
          <w:rFonts w:hint="default"/>
        </w:rPr>
        <w:t>or other parties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abandon </w:t>
      </w:r>
      <w:r>
        <w:rPr>
          <w:rFonts w:hint="default"/>
          <w:lang w:val="en-GB"/>
        </w:rPr>
        <w:t xml:space="preserve">any and </w:t>
      </w:r>
      <w:r>
        <w:rPr>
          <w:rFonts w:hint="default"/>
        </w:rPr>
        <w:t>all demands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upon me</w:t>
      </w:r>
      <w:r>
        <w:rPr>
          <w:rFonts w:hint="default"/>
          <w:lang w:val="en-GB"/>
        </w:rPr>
        <w:t>, with prejudice</w:t>
      </w:r>
      <w:r>
        <w:rPr>
          <w:rFonts w:hint="default"/>
        </w:rPr>
        <w:t>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  <w:lang w:val="en-GB"/>
        </w:rPr>
        <w:t xml:space="preserve">And to pay </w:t>
      </w:r>
      <w:r>
        <w:rPr>
          <w:rFonts w:hint="default"/>
        </w:rPr>
        <w:t>my</w:t>
      </w:r>
      <w:r>
        <w:rPr>
          <w:rFonts w:hint="default"/>
          <w:lang w:val="en-GB"/>
        </w:rPr>
        <w:t xml:space="preserve"> following</w:t>
      </w:r>
      <w:r>
        <w:rPr>
          <w:rFonts w:hint="default"/>
        </w:rPr>
        <w:t xml:space="preserve"> costs for attending</w:t>
      </w:r>
      <w:r>
        <w:rPr>
          <w:rFonts w:hint="default"/>
          <w:lang w:val="en-GB"/>
        </w:rPr>
        <w:t xml:space="preserve">, should this matter </w:t>
      </w:r>
      <w:r>
        <w:rPr>
          <w:rFonts w:hint="default"/>
        </w:rPr>
        <w:t>proceed to court</w:t>
      </w:r>
      <w:r>
        <w:rPr>
          <w:rFonts w:hint="default"/>
          <w:lang w:val="en-GB"/>
        </w:rPr>
        <w:t>:</w:t>
      </w:r>
      <w:r>
        <w:rPr>
          <w:rFonts w:hint="default"/>
        </w:rPr>
        <w:t xml:space="preserve"> </w:t>
      </w:r>
      <w:r>
        <w:rPr>
          <w:rFonts w:hint="default"/>
          <w:lang w:val="en-GB"/>
        </w:rPr>
        <w:t>special appearance</w:t>
      </w:r>
      <w:r>
        <w:rPr>
          <w:rFonts w:hint="default"/>
        </w:rPr>
        <w:t xml:space="preserve"> fee of £3</w:t>
      </w:r>
      <w:r>
        <w:rPr>
          <w:rFonts w:hint="default"/>
          <w:lang w:val="en-GB"/>
        </w:rPr>
        <w:t>0</w:t>
      </w:r>
      <w:r>
        <w:rPr>
          <w:rFonts w:hint="default"/>
        </w:rPr>
        <w:t>00 (three thousand Great British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Pounds), consultation fee of £5</w:t>
      </w:r>
      <w:r>
        <w:rPr>
          <w:rFonts w:hint="default"/>
          <w:lang w:val="en-GB"/>
        </w:rPr>
        <w:t>0</w:t>
      </w:r>
      <w:r>
        <w:rPr>
          <w:rFonts w:hint="default"/>
        </w:rPr>
        <w:t>0 (five hundred Gre</w:t>
      </w:r>
      <w:r>
        <w:rPr>
          <w:rFonts w:hint="default"/>
          <w:lang w:val="en-GB"/>
        </w:rPr>
        <w:t>a</w:t>
      </w:r>
      <w:r>
        <w:rPr>
          <w:rFonts w:hint="default"/>
        </w:rPr>
        <w:t>t British pounds) per hour, or part</w:t>
      </w:r>
      <w:r>
        <w:rPr>
          <w:rFonts w:hint="default"/>
          <w:lang w:val="en-GB"/>
        </w:rPr>
        <w:t xml:space="preserve"> </w:t>
      </w:r>
      <w:r>
        <w:rPr>
          <w:rFonts w:hint="default"/>
        </w:rPr>
        <w:t>thereof, inconvenience fee of £1000 (one thousand Great British pounds)</w:t>
      </w:r>
      <w:r>
        <w:rPr>
          <w:rFonts w:hint="default"/>
          <w:lang w:val="en-GB"/>
        </w:rPr>
        <w:t>,</w:t>
      </w:r>
      <w:r>
        <w:rPr>
          <w:rFonts w:hint="default"/>
        </w:rPr>
        <w:t xml:space="preserve"> travel, food and accomodation expenses.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Sincerely, without ill will, vexation or frivolity.</w:t>
      </w:r>
    </w:p>
    <w:p>
      <w:pPr>
        <w:ind w:left="4620" w:leftChars="0" w:firstLine="420" w:firstLineChars="0"/>
        <w:rPr>
          <w:rFonts w:hint="default"/>
          <w:color w:val="FF0000"/>
          <w:lang w:val="en-GB"/>
        </w:rPr>
      </w:pPr>
      <w:r>
        <w:rPr>
          <w:rFonts w:hint="default"/>
          <w:color w:val="FF0000"/>
          <w:lang w:val="en-GB"/>
        </w:rPr>
        <w:t>First name</w:t>
      </w:r>
      <w:r>
        <w:rPr>
          <w:rFonts w:hint="default"/>
          <w:color w:val="FF0000"/>
        </w:rPr>
        <w:t xml:space="preserve">: </w:t>
      </w:r>
      <w:r>
        <w:rPr>
          <w:rFonts w:hint="default"/>
          <w:color w:val="FF0000"/>
          <w:lang w:val="en-GB"/>
        </w:rPr>
        <w:t xml:space="preserve">Last name - </w:t>
      </w:r>
      <w:r>
        <w:rPr>
          <w:rFonts w:hint="default"/>
          <w:color w:val="auto"/>
          <w:lang w:val="en-GB"/>
        </w:rPr>
        <w:t>Principal</w:t>
      </w:r>
      <w:r>
        <w:rPr>
          <w:rFonts w:hint="default"/>
          <w:color w:val="FF0000"/>
          <w:lang w:val="en-GB"/>
        </w:rPr>
        <w:t xml:space="preserve"> [date]</w:t>
      </w:r>
    </w:p>
    <w:p>
      <w:pPr>
        <w:rPr>
          <w:rFonts w:hint="default"/>
          <w:lang w:val="en-GB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>By</w:t>
      </w:r>
      <w:r>
        <w:rPr>
          <w:rFonts w:hint="default"/>
          <w:lang w:val="en-GB"/>
        </w:rPr>
        <w:t xml:space="preserve"> Settlor</w:t>
      </w:r>
      <w:r>
        <w:rPr>
          <w:rFonts w:hint="default"/>
        </w:rPr>
        <w:t>:</w:t>
      </w:r>
      <w:r>
        <w:rPr>
          <w:rFonts w:hint="default"/>
          <w:lang w:val="en-GB"/>
        </w:rPr>
        <w:t xml:space="preserve"> </w:t>
      </w:r>
      <w:r>
        <w:rPr>
          <w:rFonts w:hint="default"/>
          <w:color w:val="FF0000"/>
          <w:lang w:val="en-GB"/>
        </w:rPr>
        <w:t>signature/autograph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SemiBold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ova Light">
    <w:panose1 w:val="020B0304020202020204"/>
    <w:charset w:val="00"/>
    <w:family w:val="auto"/>
    <w:pitch w:val="default"/>
    <w:sig w:usb0="0000028F" w:usb1="00000002" w:usb2="00000000" w:usb3="00000000" w:csb0="0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Nova">
    <w:panose1 w:val="020B0504020202020204"/>
    <w:charset w:val="00"/>
    <w:family w:val="auto"/>
    <w:pitch w:val="default"/>
    <w:sig w:usb0="0000028F" w:usb1="00000002" w:usb2="00000000" w:usb3="00000000" w:csb0="0000019F" w:csb1="00000000"/>
  </w:font>
  <w:font w:name="Arial Nova Cond">
    <w:panose1 w:val="020B0506020202020204"/>
    <w:charset w:val="00"/>
    <w:family w:val="auto"/>
    <w:pitch w:val="default"/>
    <w:sig w:usb0="0000028F" w:usb1="00000002" w:usb2="00000000" w:usb3="00000000" w:csb0="0000019F" w:csb1="00000000"/>
  </w:font>
  <w:font w:name="Arial Nova Cond Light">
    <w:panose1 w:val="020B0306020202020204"/>
    <w:charset w:val="00"/>
    <w:family w:val="auto"/>
    <w:pitch w:val="default"/>
    <w:sig w:usb0="0000028F" w:usb1="00000002" w:usb2="00000000" w:usb3="00000000" w:csb0="0000019F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4"/>
        <w:szCs w:val="24"/>
        <w:lang w:val="en-GB"/>
      </w:rPr>
    </w:pPr>
    <w:r>
      <w:rPr>
        <w:rFonts w:hint="default"/>
        <w:sz w:val="24"/>
        <w:szCs w:val="24"/>
        <w:lang w:val="en-GB"/>
      </w:rPr>
      <w:t xml:space="preserve">By @MartialLaw taken from here: </w:t>
    </w:r>
    <w:r>
      <w:rPr>
        <w:rFonts w:hint="default"/>
        <w:sz w:val="24"/>
        <w:szCs w:val="24"/>
        <w:lang w:val="en-GB"/>
      </w:rPr>
      <w:fldChar w:fldCharType="begin"/>
    </w:r>
    <w:r>
      <w:rPr>
        <w:rFonts w:hint="default"/>
        <w:sz w:val="24"/>
        <w:szCs w:val="24"/>
        <w:lang w:val="en-GB"/>
      </w:rPr>
      <w:instrText xml:space="preserve"> HYPERLINK "https://Law-5.webnode.com/PCNs" </w:instrText>
    </w:r>
    <w:r>
      <w:rPr>
        <w:rFonts w:hint="default"/>
        <w:sz w:val="24"/>
        <w:szCs w:val="24"/>
        <w:lang w:val="en-GB"/>
      </w:rPr>
      <w:fldChar w:fldCharType="separate"/>
    </w:r>
    <w:r>
      <w:rPr>
        <w:rStyle w:val="6"/>
        <w:rFonts w:hint="default"/>
        <w:sz w:val="24"/>
        <w:szCs w:val="24"/>
        <w:lang w:val="en-GB"/>
      </w:rPr>
      <w:t>https://Law-5.webnode.com/PCNs</w:t>
    </w:r>
    <w:r>
      <w:rPr>
        <w:rFonts w:hint="default"/>
        <w:sz w:val="24"/>
        <w:szCs w:val="24"/>
        <w:lang w:val="en-GB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GB"/>
      </w:rPr>
    </w:pPr>
    <w:r>
      <w:rPr>
        <w:rFonts w:hint="default"/>
        <w:lang w:val="en-GB"/>
      </w:rPr>
      <w:t xml:space="preserve">Remember, to delete or change all text in </w:t>
    </w:r>
    <w:r>
      <w:rPr>
        <w:rFonts w:hint="default"/>
        <w:color w:val="FF0000"/>
        <w:lang w:val="en-GB"/>
      </w:rPr>
      <w:t>red</w:t>
    </w:r>
    <w:r>
      <w:rPr>
        <w:rFonts w:hint="default"/>
        <w:lang w:val="en-GB"/>
      </w:rPr>
      <w:t xml:space="preserve"> to black, delete square brackets, choose/delete one option with asterisk (*), and not to share this PRIVATE document.</w:t>
    </w:r>
  </w:p>
  <w:p>
    <w:pPr>
      <w:pStyle w:val="5"/>
      <w:rPr>
        <w:rFonts w:hint="default"/>
        <w:lang w:val="en-GB"/>
      </w:rPr>
    </w:pPr>
    <w:r>
      <w:rPr>
        <w:rFonts w:hint="default"/>
        <w:lang w:val="en-GB"/>
      </w:rPr>
      <w:t xml:space="preserve">Please instead, direct interested people to </w:t>
    </w:r>
    <w:r>
      <w:rPr>
        <w:rFonts w:hint="default"/>
        <w:lang w:val="en-GB"/>
      </w:rPr>
      <w:fldChar w:fldCharType="begin"/>
    </w:r>
    <w:r>
      <w:rPr>
        <w:rFonts w:hint="default"/>
        <w:lang w:val="en-GB"/>
      </w:rPr>
      <w:instrText xml:space="preserve"> HYPERLINK "https://Law-5.webnode.com/PCNs" </w:instrText>
    </w:r>
    <w:r>
      <w:rPr>
        <w:rFonts w:hint="default"/>
        <w:lang w:val="en-GB"/>
      </w:rPr>
      <w:fldChar w:fldCharType="separate"/>
    </w:r>
    <w:r>
      <w:rPr>
        <w:rStyle w:val="6"/>
        <w:rFonts w:hint="default"/>
        <w:lang w:val="en-GB"/>
      </w:rPr>
      <w:t>https://Law-5.webnode.com/PCNs</w:t>
    </w:r>
    <w:r>
      <w:rPr>
        <w:rFonts w:hint="default"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3171"/>
    <w:rsid w:val="08253634"/>
    <w:rsid w:val="0AAE6186"/>
    <w:rsid w:val="0BB35A1E"/>
    <w:rsid w:val="0C006046"/>
    <w:rsid w:val="137D2B9A"/>
    <w:rsid w:val="16557E32"/>
    <w:rsid w:val="1A387C3C"/>
    <w:rsid w:val="1E046D18"/>
    <w:rsid w:val="271164CB"/>
    <w:rsid w:val="2C7212B2"/>
    <w:rsid w:val="2D164E19"/>
    <w:rsid w:val="2D4A3C8A"/>
    <w:rsid w:val="30E4528A"/>
    <w:rsid w:val="313E5C07"/>
    <w:rsid w:val="31AB491E"/>
    <w:rsid w:val="33AD0E22"/>
    <w:rsid w:val="35E271A2"/>
    <w:rsid w:val="3A3312D0"/>
    <w:rsid w:val="3A55164F"/>
    <w:rsid w:val="42652475"/>
    <w:rsid w:val="46DC1A02"/>
    <w:rsid w:val="4A0333C5"/>
    <w:rsid w:val="58725E54"/>
    <w:rsid w:val="588E562D"/>
    <w:rsid w:val="61097C96"/>
    <w:rsid w:val="64F95770"/>
    <w:rsid w:val="68CB18F9"/>
    <w:rsid w:val="6D7825A4"/>
    <w:rsid w:val="6F0671CF"/>
    <w:rsid w:val="7B073F40"/>
    <w:rsid w:val="7D1A7E16"/>
    <w:rsid w:val="7FA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2023-02-24T15:46:00Z</dcterms:created>
  <dc:creator>cleol</dc:creator>
  <cp:lastModifiedBy>cleol</cp:lastModifiedBy>
  <dcterms:modified xsi:type="dcterms:W3CDTF">2023-03-03T14:57:19Z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33A0E666441349948FD286FEF621A701</vt:lpwstr>
  </property>
</Properties>
</file>